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  <Default Extension="jpeg" ContentType="image/jpeg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do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000000">
      <w:pPr>
        <w:rPr>
          <w:sz w:val="26"/>
        </w:rPr>
      </w:pPr>
    </w:p>
    <w:p w14:paraId="03000000">
      <w:pPr>
        <w:rPr>
          <w:sz w:val="26"/>
        </w:rPr>
      </w:pPr>
    </w:p>
    <w:p w14:paraId="04000000">
      <w:pPr>
        <w:rPr>
          <w:sz w:val="26"/>
        </w:rPr>
      </w:pPr>
    </w:p>
    <w:p w14:paraId="05000000">
      <w:pPr>
        <w:rPr>
          <w:sz w:val="26"/>
        </w:rPr>
      </w:pPr>
    </w:p>
    <w:p w14:paraId="06000000">
      <w:pPr>
        <w:rPr>
          <w:sz w:val="26"/>
        </w:rPr>
      </w:pPr>
    </w:p>
    <w:p w14:paraId="07000000">
      <w:pPr>
        <w:rPr>
          <w:sz w:val="26"/>
        </w:rPr>
      </w:pPr>
    </w:p>
    <w:p w14:paraId="08000000">
      <w:pPr>
        <w:rPr>
          <w:sz w:val="26"/>
        </w:rPr>
      </w:pPr>
    </w:p>
    <w:p w14:paraId="09000000">
      <w:pPr>
        <w:rPr>
          <w:sz w:val="26"/>
        </w:rPr>
      </w:pPr>
    </w:p>
    <w:p w14:paraId="0A000000">
      <w:pPr>
        <w:rPr>
          <w:sz w:val="26"/>
        </w:rPr>
      </w:pPr>
    </w:p>
    <w:p w14:paraId="0B000000">
      <w:pPr>
        <w:rPr>
          <w:sz w:val="26"/>
        </w:rPr>
      </w:pPr>
    </w:p>
    <w:p w14:paraId="0C000000">
      <w:pPr>
        <w:rPr>
          <w:sz w:val="26"/>
        </w:rPr>
      </w:pPr>
    </w:p>
    <w:p w14:paraId="0D000000">
      <w:pPr>
        <w:rPr>
          <w:sz w:val="26"/>
        </w:rPr>
      </w:pPr>
    </w:p>
    <w:p w14:paraId="0E000000">
      <w:pPr>
        <w:pStyle w:val="Style_3"/>
        <w:ind w:right="-79"/>
        <w:jc w:val="both"/>
        <w:rPr>
          <w:sz w:val="26"/>
        </w:rPr>
      </w:pPr>
      <w:r>
        <w:rPr>
          <w:sz w:val="26"/>
        </w:rPr>
        <w:t xml:space="preserve">О порядке подготовки и проведения конкурса на замещение должностей </w:t>
      </w:r>
      <w:r>
        <w:rPr>
          <w:color w:val="000000"/>
          <w:sz w:val="26"/>
        </w:rPr>
        <w:t xml:space="preserve">педагогических работников, относящихся к профессорско-преподавательскому составу </w:t>
      </w:r>
      <w:r>
        <w:rPr>
          <w:color w:val="000000"/>
          <w:sz w:val="26"/>
        </w:rPr>
        <w:t>в НИУ </w:t>
      </w:r>
      <w:r>
        <w:rPr>
          <w:color w:val="000000"/>
          <w:sz w:val="26"/>
        </w:rPr>
        <w:t>ВШЭ</w:t>
      </w:r>
      <w:r>
        <w:rPr>
          <w:color w:val="000000"/>
          <w:sz w:val="26"/>
        </w:rPr>
        <w:t> – </w:t>
      </w:r>
      <w:r>
        <w:rPr>
          <w:color w:val="000000"/>
          <w:sz w:val="26"/>
        </w:rPr>
        <w:t>Пермь</w:t>
      </w:r>
    </w:p>
    <w:p w14:paraId="0F000000">
      <w:pPr>
        <w:pStyle w:val="Style_4"/>
        <w:ind/>
        <w:jc w:val="both"/>
        <w:rPr>
          <w:sz w:val="26"/>
        </w:rPr>
      </w:pPr>
    </w:p>
    <w:p w14:paraId="10000000">
      <w:pPr>
        <w:pStyle w:val="Style_4"/>
        <w:ind/>
        <w:jc w:val="both"/>
        <w:rPr>
          <w:sz w:val="26"/>
        </w:rPr>
      </w:pPr>
    </w:p>
    <w:p w14:paraId="11000000">
      <w:pPr>
        <w:tabs>
          <w:tab w:leader="none" w:pos="720" w:val="left"/>
          <w:tab w:leader="none" w:pos="1440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right="-7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color w:val="000000"/>
          <w:sz w:val="26"/>
        </w:rPr>
        <w:t xml:space="preserve">относящихся к профессорско-преподавательскому составу, </w:t>
      </w:r>
      <w:r>
        <w:rPr>
          <w:color w:val="000000"/>
          <w:sz w:val="26"/>
        </w:rPr>
        <w:t xml:space="preserve">утвержденным </w:t>
      </w:r>
      <w:r>
        <w:rPr>
          <w:color w:val="000000"/>
          <w:sz w:val="26"/>
        </w:rPr>
        <w:t>приказом Министерства образования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и науки Российской Федерации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от </w:t>
      </w:r>
      <w:r>
        <w:rPr>
          <w:color w:val="000000"/>
          <w:sz w:val="26"/>
        </w:rPr>
        <w:t>23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07</w:t>
      </w:r>
      <w:r>
        <w:rPr>
          <w:color w:val="000000"/>
          <w:sz w:val="26"/>
        </w:rPr>
        <w:t>.201</w:t>
      </w:r>
      <w:r>
        <w:rPr>
          <w:color w:val="000000"/>
          <w:sz w:val="26"/>
        </w:rPr>
        <w:t>5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№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749</w:t>
      </w:r>
    </w:p>
    <w:p w14:paraId="12000000">
      <w:pPr>
        <w:tabs>
          <w:tab w:leader="none" w:pos="720" w:val="left"/>
          <w:tab w:leader="none" w:pos="1440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right="-79"/>
        <w:jc w:val="both"/>
        <w:rPr>
          <w:color w:val="000000"/>
          <w:sz w:val="26"/>
        </w:rPr>
      </w:pPr>
    </w:p>
    <w:p w14:paraId="13000000">
      <w:pPr>
        <w:tabs>
          <w:tab w:leader="none" w:pos="720" w:val="left"/>
          <w:tab w:leader="none" w:pos="1440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right="-79"/>
        <w:jc w:val="both"/>
        <w:rPr>
          <w:color w:val="000000"/>
          <w:sz w:val="26"/>
        </w:rPr>
      </w:pPr>
      <w:r>
        <w:rPr>
          <w:color w:val="000000"/>
          <w:sz w:val="26"/>
        </w:rPr>
        <w:t>ПРИКАЗЫВАЮ:</w:t>
      </w:r>
    </w:p>
    <w:p w14:paraId="14000000">
      <w:pPr>
        <w:tabs>
          <w:tab w:leader="none" w:pos="720" w:val="left"/>
          <w:tab w:leader="none" w:pos="1440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right="-79"/>
        <w:jc w:val="both"/>
        <w:rPr>
          <w:color w:val="000000"/>
          <w:sz w:val="26"/>
        </w:rPr>
      </w:pPr>
    </w:p>
    <w:p w14:paraId="15000000">
      <w:pPr>
        <w:numPr>
          <w:ilvl w:val="0"/>
          <w:numId w:val="1"/>
        </w:numPr>
        <w:tabs>
          <w:tab w:leader="none" w:pos="720" w:val="left"/>
          <w:tab w:leader="none" w:pos="1134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firstLine="720" w:left="0" w:right="-79"/>
        <w:jc w:val="both"/>
        <w:rPr>
          <w:color w:val="000000"/>
          <w:sz w:val="26"/>
        </w:rPr>
      </w:pPr>
      <w:r>
        <w:rPr>
          <w:color w:val="000000"/>
          <w:sz w:val="26"/>
        </w:rPr>
        <w:t>Объявить не позднее 12</w:t>
      </w:r>
      <w:r>
        <w:rPr>
          <w:color w:val="000000"/>
          <w:sz w:val="26"/>
        </w:rPr>
        <w:t>.10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20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 xml:space="preserve"> в средствах массовой информации конкурс </w:t>
      </w:r>
      <w:r>
        <w:rPr>
          <w:color w:val="000000"/>
          <w:sz w:val="26"/>
        </w:rPr>
        <w:t>н</w:t>
      </w:r>
      <w:r>
        <w:rPr>
          <w:color w:val="000000"/>
          <w:sz w:val="26"/>
        </w:rPr>
        <w:t xml:space="preserve">а замещение должностей </w:t>
      </w:r>
      <w:r>
        <w:rPr>
          <w:color w:val="000000"/>
          <w:sz w:val="26"/>
        </w:rPr>
        <w:t>педагогических работников, относящихся к профессорско-преподавательскому составу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НИУ ВШЭ – Пермь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color w:val="000000"/>
          <w:sz w:val="26"/>
        </w:rPr>
        <w:t xml:space="preserve">согласно </w:t>
      </w:r>
      <w:r>
        <w:rPr>
          <w:color w:val="000000"/>
          <w:sz w:val="26"/>
        </w:rPr>
        <w:t>списку вакансий (</w:t>
      </w:r>
      <w:r>
        <w:rPr>
          <w:color w:val="000000"/>
          <w:sz w:val="26"/>
        </w:rPr>
        <w:t>п</w:t>
      </w:r>
      <w:r>
        <w:rPr>
          <w:color w:val="000000"/>
          <w:sz w:val="26"/>
        </w:rPr>
        <w:t>риложени</w:t>
      </w:r>
      <w:r>
        <w:rPr>
          <w:color w:val="000000"/>
          <w:sz w:val="26"/>
        </w:rPr>
        <w:t>е)</w:t>
      </w:r>
      <w:r>
        <w:rPr>
          <w:color w:val="000000"/>
          <w:sz w:val="26"/>
        </w:rPr>
        <w:t>.</w:t>
      </w:r>
    </w:p>
    <w:p w14:paraId="16000000">
      <w:pPr>
        <w:numPr>
          <w:ilvl w:val="0"/>
          <w:numId w:val="1"/>
        </w:numPr>
        <w:tabs>
          <w:tab w:leader="none" w:pos="720" w:val="left"/>
          <w:tab w:leader="none" w:pos="1134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firstLine="720" w:left="0" w:right="-79"/>
        <w:jc w:val="both"/>
        <w:rPr>
          <w:color w:val="000000"/>
          <w:sz w:val="26"/>
        </w:rPr>
      </w:pPr>
      <w:r>
        <w:rPr>
          <w:color w:val="000000"/>
          <w:sz w:val="26"/>
        </w:rPr>
        <w:t>Ученому секретарю НИУ</w:t>
      </w:r>
      <w:r>
        <w:rPr>
          <w:color w:val="000000"/>
          <w:sz w:val="26"/>
        </w:rPr>
        <w:t> </w:t>
      </w:r>
      <w:r>
        <w:rPr>
          <w:color w:val="000000"/>
          <w:sz w:val="26"/>
        </w:rPr>
        <w:t>ВШЭ</w:t>
      </w:r>
      <w:r>
        <w:rPr>
          <w:color w:val="000000"/>
          <w:sz w:val="26"/>
        </w:rPr>
        <w:t> 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> </w:t>
      </w:r>
      <w:r>
        <w:rPr>
          <w:color w:val="000000"/>
          <w:sz w:val="26"/>
        </w:rPr>
        <w:t xml:space="preserve">Пермь, руководителям структурных подразделений, осуществляющих образовательную деятельность, разместить </w:t>
      </w:r>
      <w:r>
        <w:rPr>
          <w:color w:val="000000"/>
          <w:sz w:val="26"/>
        </w:rPr>
        <w:br/>
      </w:r>
      <w:r>
        <w:rPr>
          <w:color w:val="000000"/>
          <w:sz w:val="26"/>
        </w:rPr>
        <w:t xml:space="preserve">до </w:t>
      </w:r>
      <w:r>
        <w:rPr>
          <w:color w:val="000000"/>
          <w:sz w:val="26"/>
        </w:rPr>
        <w:t>17</w:t>
      </w:r>
      <w:r>
        <w:rPr>
          <w:color w:val="000000"/>
          <w:sz w:val="26"/>
        </w:rPr>
        <w:t>.10</w:t>
      </w:r>
      <w:r>
        <w:rPr>
          <w:color w:val="000000"/>
          <w:sz w:val="26"/>
        </w:rPr>
        <w:t>.20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 xml:space="preserve"> настоящий приказ на интернет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страницах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соответствующ</w:t>
      </w:r>
      <w:r>
        <w:rPr>
          <w:color w:val="000000"/>
          <w:sz w:val="26"/>
        </w:rPr>
        <w:t>их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департаментов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кафедр,</w:t>
      </w:r>
      <w:r>
        <w:rPr>
          <w:color w:val="000000"/>
          <w:sz w:val="26"/>
        </w:rPr>
        <w:t xml:space="preserve"> а также на интернет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–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странице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ученого совета </w:t>
      </w:r>
      <w:r>
        <w:rPr>
          <w:color w:val="000000"/>
          <w:sz w:val="26"/>
        </w:rPr>
        <w:br/>
      </w:r>
      <w:r>
        <w:rPr>
          <w:color w:val="000000"/>
          <w:sz w:val="26"/>
        </w:rPr>
        <w:t>НИУ ВШЭ – Пермь</w:t>
      </w:r>
      <w:r>
        <w:rPr>
          <w:color w:val="000000"/>
          <w:sz w:val="26"/>
        </w:rPr>
        <w:t xml:space="preserve"> корпоративного </w:t>
      </w:r>
      <w:r>
        <w:rPr>
          <w:color w:val="000000"/>
          <w:sz w:val="26"/>
        </w:rPr>
        <w:t xml:space="preserve">сайта </w:t>
      </w:r>
      <w:r>
        <w:rPr>
          <w:color w:val="000000"/>
          <w:sz w:val="26"/>
        </w:rPr>
        <w:t>(</w:t>
      </w:r>
      <w:r>
        <w:rPr>
          <w:color w:val="000000"/>
          <w:sz w:val="26"/>
        </w:rPr>
        <w:t>портала</w:t>
      </w:r>
      <w:r>
        <w:rPr>
          <w:color w:val="000000"/>
          <w:sz w:val="26"/>
        </w:rPr>
        <w:t>)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НИУ ВШЭ.</w:t>
      </w:r>
    </w:p>
    <w:p w14:paraId="17000000">
      <w:pPr>
        <w:numPr>
          <w:ilvl w:val="0"/>
          <w:numId w:val="1"/>
        </w:numPr>
        <w:tabs>
          <w:tab w:leader="none" w:pos="720" w:val="left"/>
          <w:tab w:leader="none" w:pos="1134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firstLine="720" w:left="0" w:right="-79"/>
        <w:jc w:val="both"/>
        <w:rPr>
          <w:sz w:val="26"/>
        </w:rPr>
      </w:pPr>
      <w:r>
        <w:rPr>
          <w:sz w:val="26"/>
        </w:rPr>
        <w:t>Р</w:t>
      </w:r>
      <w:r>
        <w:rPr>
          <w:sz w:val="26"/>
        </w:rPr>
        <w:t xml:space="preserve">уководителям </w:t>
      </w:r>
      <w:r>
        <w:rPr>
          <w:sz w:val="26"/>
        </w:rPr>
        <w:t xml:space="preserve">структурных подразделений, </w:t>
      </w:r>
      <w:r>
        <w:rPr>
          <w:sz w:val="26"/>
        </w:rPr>
        <w:t xml:space="preserve">осуществляющих </w:t>
      </w:r>
      <w:r>
        <w:rPr>
          <w:sz w:val="26"/>
        </w:rPr>
        <w:t>образовательную</w:t>
      </w:r>
      <w:r>
        <w:rPr>
          <w:sz w:val="26"/>
        </w:rPr>
        <w:t xml:space="preserve"> деятельность</w:t>
      </w:r>
      <w:r>
        <w:rPr>
          <w:sz w:val="26"/>
        </w:rPr>
        <w:t>:</w:t>
      </w:r>
    </w:p>
    <w:p w14:paraId="18000000">
      <w:pPr>
        <w:tabs>
          <w:tab w:leader="none" w:pos="720" w:val="left"/>
          <w:tab w:leader="none" w:pos="1276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firstLine="709" w:right="-79"/>
        <w:jc w:val="both"/>
        <w:rPr>
          <w:sz w:val="26"/>
        </w:rPr>
      </w:pPr>
      <w:r>
        <w:rPr>
          <w:color w:val="000000"/>
          <w:sz w:val="26"/>
        </w:rPr>
        <w:t>3</w:t>
      </w:r>
      <w:r>
        <w:rPr>
          <w:color w:val="000000"/>
          <w:sz w:val="26"/>
        </w:rPr>
        <w:t>.1.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о</w:t>
      </w:r>
      <w:r>
        <w:rPr>
          <w:color w:val="000000"/>
          <w:sz w:val="26"/>
        </w:rPr>
        <w:t xml:space="preserve">рганизовать </w:t>
      </w:r>
      <w:r>
        <w:rPr>
          <w:color w:val="000000"/>
          <w:sz w:val="26"/>
        </w:rPr>
        <w:t>в срок до 21</w:t>
      </w:r>
      <w:r>
        <w:rPr>
          <w:color w:val="000000"/>
          <w:sz w:val="26"/>
        </w:rPr>
        <w:t>.11</w:t>
      </w:r>
      <w:r>
        <w:rPr>
          <w:color w:val="000000"/>
          <w:sz w:val="26"/>
        </w:rPr>
        <w:t>.20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прием заявлений на участие в конкурсе претендентов на замещение должностей </w:t>
      </w:r>
      <w:r>
        <w:rPr>
          <w:color w:val="000000"/>
          <w:sz w:val="26"/>
        </w:rPr>
        <w:t>педагогических работников, относящихся к профессорско-преподавательскому составу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с приложением комплекта документов, </w:t>
      </w:r>
      <w:r>
        <w:rPr>
          <w:color w:val="000000"/>
          <w:sz w:val="26"/>
        </w:rPr>
        <w:t>подтверждающих соответствие претендента квалифика</w:t>
      </w:r>
      <w:r>
        <w:rPr>
          <w:color w:val="000000"/>
          <w:sz w:val="26"/>
        </w:rPr>
        <w:t>ционным требованиям, и документов, подтверждающих</w:t>
      </w:r>
      <w:r>
        <w:rPr>
          <w:color w:val="000000"/>
          <w:sz w:val="26"/>
        </w:rPr>
        <w:t xml:space="preserve"> отсутствие ограничений на занятие трудовой деятельностью в сфере образования, предусмотренных законодательными и иными нормативными правовыми актами</w:t>
      </w:r>
      <w:r>
        <w:rPr>
          <w:color w:val="000000"/>
          <w:sz w:val="26"/>
        </w:rPr>
        <w:t>;</w:t>
      </w:r>
    </w:p>
    <w:p w14:paraId="19000000">
      <w:pPr>
        <w:tabs>
          <w:tab w:leader="none" w:pos="720" w:val="left"/>
          <w:tab w:leader="none" w:pos="1276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firstLine="709" w:right="-79"/>
        <w:jc w:val="both"/>
        <w:rPr>
          <w:color w:val="000000"/>
          <w:sz w:val="26"/>
        </w:rPr>
      </w:pPr>
      <w:r>
        <w:rPr>
          <w:color w:val="000000"/>
          <w:sz w:val="26"/>
        </w:rPr>
        <w:t>3</w:t>
      </w:r>
      <w:r>
        <w:rPr>
          <w:color w:val="000000"/>
          <w:sz w:val="26"/>
        </w:rPr>
        <w:t>.2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>п</w:t>
      </w:r>
      <w:r>
        <w:rPr>
          <w:color w:val="000000"/>
          <w:sz w:val="26"/>
        </w:rPr>
        <w:t>ровести до 16</w:t>
      </w:r>
      <w:bookmarkStart w:id="1" w:name="_GoBack"/>
      <w:bookmarkEnd w:id="1"/>
      <w:r>
        <w:rPr>
          <w:color w:val="000000"/>
          <w:sz w:val="26"/>
        </w:rPr>
        <w:t>.12</w:t>
      </w:r>
      <w:r>
        <w:rPr>
          <w:color w:val="000000"/>
          <w:sz w:val="26"/>
        </w:rPr>
        <w:t>.20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>2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обсуждение претендентов на должности </w:t>
      </w:r>
      <w:r>
        <w:rPr>
          <w:color w:val="000000"/>
          <w:sz w:val="26"/>
        </w:rPr>
        <w:t>педагогических работников, относящихся к профессорско-преподавательскому составу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на заседаниях </w:t>
      </w:r>
      <w:r>
        <w:rPr>
          <w:color w:val="000000"/>
          <w:sz w:val="26"/>
        </w:rPr>
        <w:t xml:space="preserve">структурных подразделений, осуществляющих </w:t>
      </w:r>
      <w:r>
        <w:rPr>
          <w:color w:val="000000"/>
          <w:sz w:val="26"/>
        </w:rPr>
        <w:t>образовательную</w:t>
      </w:r>
      <w:r>
        <w:rPr>
          <w:color w:val="000000"/>
          <w:sz w:val="26"/>
        </w:rPr>
        <w:t xml:space="preserve"> деятельность, </w:t>
      </w:r>
      <w:r>
        <w:rPr>
          <w:color w:val="000000"/>
          <w:sz w:val="26"/>
        </w:rPr>
        <w:t>на основании поданных документов</w:t>
      </w:r>
      <w:r>
        <w:rPr>
          <w:color w:val="000000"/>
          <w:sz w:val="26"/>
        </w:rPr>
        <w:t xml:space="preserve"> и п</w:t>
      </w:r>
      <w:r>
        <w:rPr>
          <w:color w:val="000000"/>
          <w:sz w:val="26"/>
        </w:rPr>
        <w:t xml:space="preserve">редставить </w:t>
      </w:r>
      <w:r>
        <w:rPr>
          <w:color w:val="000000"/>
          <w:sz w:val="26"/>
        </w:rPr>
        <w:t xml:space="preserve">ученому секретарю </w:t>
      </w:r>
      <w:r>
        <w:rPr>
          <w:color w:val="000000"/>
          <w:sz w:val="26"/>
        </w:rPr>
        <w:t>НИУ ВШЭ – Пермь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 xml:space="preserve">Андриановой Т.А. </w:t>
      </w:r>
      <w:r>
        <w:rPr>
          <w:color w:val="000000"/>
          <w:sz w:val="26"/>
        </w:rPr>
        <w:t xml:space="preserve">выписки из протоколов </w:t>
      </w:r>
      <w:r>
        <w:rPr>
          <w:color w:val="000000"/>
          <w:sz w:val="26"/>
        </w:rPr>
        <w:t xml:space="preserve">заседаний </w:t>
      </w:r>
      <w:r>
        <w:rPr>
          <w:color w:val="000000"/>
          <w:sz w:val="26"/>
        </w:rPr>
        <w:t xml:space="preserve">структурных подразделений, осуществляющих </w:t>
      </w:r>
      <w:r>
        <w:rPr>
          <w:color w:val="000000"/>
          <w:sz w:val="26"/>
        </w:rPr>
        <w:t>образовательную</w:t>
      </w:r>
      <w:r>
        <w:rPr>
          <w:color w:val="000000"/>
          <w:sz w:val="26"/>
        </w:rPr>
        <w:t xml:space="preserve"> деятельность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с рекомендациями по каждому претенденту.</w:t>
      </w:r>
    </w:p>
    <w:p w14:paraId="1A000000">
      <w:pPr>
        <w:numPr>
          <w:ilvl w:val="0"/>
          <w:numId w:val="1"/>
        </w:numPr>
        <w:tabs>
          <w:tab w:leader="none" w:pos="720" w:val="left"/>
          <w:tab w:leader="none" w:pos="1134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firstLine="720" w:left="0" w:right="-79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Провести конкурс </w:t>
      </w:r>
      <w:r>
        <w:rPr>
          <w:color w:val="000000"/>
          <w:sz w:val="26"/>
        </w:rPr>
        <w:t>педагогических работников, относящихся к профессорско-преподавательскому составу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на заседании у</w:t>
      </w:r>
      <w:r>
        <w:rPr>
          <w:color w:val="000000"/>
          <w:sz w:val="26"/>
        </w:rPr>
        <w:t xml:space="preserve">ченого совета </w:t>
      </w:r>
      <w:r>
        <w:rPr>
          <w:color w:val="000000"/>
          <w:sz w:val="26"/>
        </w:rPr>
        <w:br/>
      </w:r>
      <w:r>
        <w:rPr>
          <w:color w:val="000000"/>
          <w:sz w:val="26"/>
        </w:rPr>
        <w:t>НИУ ВШЭ – Пермь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09</w:t>
      </w:r>
      <w:r>
        <w:rPr>
          <w:color w:val="000000"/>
          <w:sz w:val="26"/>
        </w:rPr>
        <w:t>.02</w:t>
      </w:r>
      <w:r>
        <w:rPr>
          <w:color w:val="000000"/>
          <w:sz w:val="26"/>
        </w:rPr>
        <w:t>.</w:t>
      </w:r>
      <w:r>
        <w:rPr>
          <w:color w:val="000000"/>
          <w:sz w:val="26"/>
        </w:rPr>
        <w:t>20</w:t>
      </w:r>
      <w:r>
        <w:rPr>
          <w:color w:val="000000"/>
          <w:sz w:val="26"/>
        </w:rPr>
        <w:t>23</w:t>
      </w:r>
      <w:r>
        <w:rPr>
          <w:color w:val="000000"/>
          <w:sz w:val="26"/>
        </w:rPr>
        <w:t xml:space="preserve"> года</w:t>
      </w:r>
      <w:r>
        <w:rPr>
          <w:color w:val="000000"/>
          <w:sz w:val="26"/>
        </w:rPr>
        <w:t xml:space="preserve"> с организацией голосования с использованием электронного Сервиса для тайного голосования по конкурсному отбору на должности ППС НИУ ВШЭ</w:t>
      </w:r>
      <w:r>
        <w:rPr>
          <w:color w:val="000000"/>
          <w:sz w:val="26"/>
        </w:rPr>
        <w:t>.</w:t>
      </w:r>
    </w:p>
    <w:p w14:paraId="1B000000">
      <w:pPr>
        <w:numPr>
          <w:ilvl w:val="0"/>
          <w:numId w:val="1"/>
        </w:numPr>
        <w:tabs>
          <w:tab w:leader="none" w:pos="720" w:val="left"/>
          <w:tab w:leader="none" w:pos="1134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firstLine="720" w:left="0" w:right="-79"/>
        <w:jc w:val="both"/>
        <w:rPr>
          <w:color w:val="000000"/>
          <w:sz w:val="26"/>
        </w:rPr>
      </w:pPr>
      <w:r>
        <w:rPr>
          <w:color w:val="000000"/>
          <w:sz w:val="26"/>
        </w:rPr>
        <w:t>Контроль исполнения приказа оставляю за собой.</w:t>
      </w:r>
    </w:p>
    <w:p w14:paraId="1C000000">
      <w:pPr>
        <w:tabs>
          <w:tab w:leader="none" w:pos="1440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right="-79"/>
        <w:jc w:val="both"/>
        <w:rPr>
          <w:color w:val="000000"/>
          <w:sz w:val="26"/>
        </w:rPr>
      </w:pPr>
    </w:p>
    <w:p w14:paraId="1D000000">
      <w:pPr>
        <w:tabs>
          <w:tab w:leader="none" w:pos="1440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right="-79"/>
        <w:jc w:val="both"/>
        <w:rPr>
          <w:color w:val="000000"/>
          <w:sz w:val="26"/>
        </w:rPr>
      </w:pPr>
    </w:p>
    <w:p w14:paraId="1E000000">
      <w:pPr>
        <w:tabs>
          <w:tab w:leader="none" w:pos="1440" w:val="left"/>
          <w:tab w:leader="none" w:pos="2180" w:val="left"/>
          <w:tab w:leader="none" w:pos="2880" w:val="left"/>
          <w:tab w:leader="none" w:pos="3600" w:val="left"/>
          <w:tab w:leader="none" w:pos="4320" w:val="left"/>
          <w:tab w:leader="none" w:pos="5020" w:val="left"/>
          <w:tab w:leader="none" w:pos="5760" w:val="left"/>
          <w:tab w:leader="none" w:pos="6480" w:val="left"/>
          <w:tab w:leader="none" w:pos="7200" w:val="left"/>
          <w:tab w:leader="none" w:pos="7920" w:val="left"/>
          <w:tab w:leader="none" w:pos="8640" w:val="left"/>
        </w:tabs>
        <w:ind w:right="-79"/>
        <w:jc w:val="both"/>
        <w:rPr>
          <w:color w:val="000000"/>
          <w:sz w:val="26"/>
        </w:rPr>
      </w:pPr>
    </w:p>
    <w:p w14:paraId="1F000000">
      <w:pPr>
        <w:pStyle w:val="Style_5"/>
        <w:rPr>
          <w:sz w:val="26"/>
        </w:rPr>
      </w:pPr>
      <w:r>
        <w:rPr>
          <w:sz w:val="26"/>
        </w:rPr>
        <w:t>Директор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>Г.Е. Володина</w:t>
      </w:r>
    </w:p>
    <w:sectPr>
      <w:headerReference dor:id="rId1" w:type="default"/>
      <w:pgSz w:h="16838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2" w:type="paragraph">
    <w:name w:val="header"/>
    <w:basedOn w:val="Style_6"/>
    <w:link w:val="Style_2_ch"/>
    <w:pPr>
      <w:tabs>
        <w:tab w:leader="none" w:pos="4536" w:val="center"/>
        <w:tab w:leader="none" w:pos="9072" w:val="right"/>
      </w:tabs>
      <w:ind w:firstLine="709"/>
      <w:jc w:val="both"/>
    </w:pPr>
    <w:rPr>
      <w:sz w:val="28"/>
    </w:rPr>
  </w:style>
  <w:style w:styleId="Style_2_ch" w:type="character">
    <w:name w:val="header"/>
    <w:basedOn w:val="Style_6_ch"/>
    <w:link w:val="Style_2"/>
    <w:rPr>
      <w:sz w:val="28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6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6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oddtlanswer"/>
    <w:basedOn w:val="Style_12"/>
    <w:link w:val="Style_11_ch"/>
  </w:style>
  <w:style w:styleId="Style_11_ch" w:type="character">
    <w:name w:val="oddtlanswer"/>
    <w:basedOn w:val="Style_12_ch"/>
    <w:link w:val="Style_11"/>
  </w:style>
  <w:style w:styleId="Style_13" w:type="paragraph">
    <w:name w:val="heading 3"/>
    <w:next w:val="Style_6"/>
    <w:link w:val="Style_13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3_ch" w:type="character">
    <w:name w:val="heading 3"/>
    <w:link w:val="Style_13"/>
    <w:rPr>
      <w:rFonts w:ascii="XO Thames" w:hAnsi="XO Thames"/>
      <w:b w:val="1"/>
      <w:i w:val="1"/>
      <w:color w:val="000000"/>
    </w:rPr>
  </w:style>
  <w:style w:styleId="Style_14" w:type="paragraph">
    <w:name w:val="toc 3"/>
    <w:next w:val="Style_6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" w:type="paragraph">
    <w:name w:val="page number"/>
    <w:basedOn w:val="Style_12"/>
    <w:link w:val="Style_1_ch"/>
  </w:style>
  <w:style w:styleId="Style_1_ch" w:type="character">
    <w:name w:val="page number"/>
    <w:basedOn w:val="Style_12_ch"/>
    <w:link w:val="Style_1"/>
  </w:style>
  <w:style w:styleId="Style_15" w:type="paragraph">
    <w:name w:val="Balloon Text"/>
    <w:basedOn w:val="Style_6"/>
    <w:link w:val="Style_15_ch"/>
    <w:rPr>
      <w:rFonts w:ascii="Tahoma" w:hAnsi="Tahoma"/>
      <w:sz w:val="16"/>
    </w:rPr>
  </w:style>
  <w:style w:styleId="Style_15_ch" w:type="character">
    <w:name w:val="Balloon Text"/>
    <w:basedOn w:val="Style_6_ch"/>
    <w:link w:val="Style_15"/>
    <w:rPr>
      <w:rFonts w:ascii="Tahoma" w:hAnsi="Tahoma"/>
      <w:sz w:val="16"/>
    </w:rPr>
  </w:style>
  <w:style w:styleId="Style_16" w:type="paragraph">
    <w:name w:val="heading 5"/>
    <w:next w:val="Style_6"/>
    <w:link w:val="Style_1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6_ch" w:type="character">
    <w:name w:val="heading 5"/>
    <w:link w:val="Style_16"/>
    <w:rPr>
      <w:rFonts w:ascii="XO Thames" w:hAnsi="XO Thames"/>
      <w:b w:val="1"/>
      <w:color w:val="000000"/>
      <w:sz w:val="22"/>
    </w:rPr>
  </w:style>
  <w:style w:styleId="Style_3" w:type="paragraph">
    <w:name w:val="heading 1"/>
    <w:basedOn w:val="Style_6"/>
    <w:next w:val="Style_6"/>
    <w:link w:val="Style_3_ch"/>
    <w:uiPriority w:val="9"/>
    <w:qFormat/>
    <w:pPr>
      <w:keepNext w:val="1"/>
      <w:ind/>
      <w:outlineLvl w:val="0"/>
    </w:pPr>
    <w:rPr>
      <w:b w:val="1"/>
      <w:sz w:val="28"/>
    </w:rPr>
  </w:style>
  <w:style w:styleId="Style_3_ch" w:type="character">
    <w:name w:val="heading 1"/>
    <w:basedOn w:val="Style_6_ch"/>
    <w:link w:val="Style_3"/>
    <w:rPr>
      <w:b w:val="1"/>
      <w:sz w:val="28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/>
      <w:jc w:val="left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6"/>
    <w:link w:val="Style_19_ch"/>
    <w:uiPriority w:val="39"/>
    <w:pPr>
      <w:ind w:firstLine="0" w:left="0"/>
    </w:pPr>
    <w:rPr>
      <w:rFonts w:ascii="XO Thames" w:hAnsi="XO Thames"/>
      <w:b w:val="1"/>
    </w:rPr>
  </w:style>
  <w:style w:styleId="Style_19_ch" w:type="character">
    <w:name w:val="toc 1"/>
    <w:link w:val="Style_19"/>
    <w:rPr>
      <w:rFonts w:ascii="XO Thames" w:hAnsi="XO Thames"/>
      <w:b w:val="1"/>
    </w:rPr>
  </w:style>
  <w:style w:styleId="Style_20" w:type="paragraph">
    <w:name w:val="Header and Footer"/>
    <w:link w:val="Style_20_ch"/>
    <w:pPr>
      <w:spacing w:line="360" w:lineRule="auto"/>
      <w:ind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4" w:type="paragraph">
    <w:name w:val="Body Text"/>
    <w:basedOn w:val="Style_6"/>
    <w:link w:val="Style_4_ch"/>
    <w:rPr>
      <w:sz w:val="28"/>
    </w:rPr>
  </w:style>
  <w:style w:styleId="Style_4_ch" w:type="character">
    <w:name w:val="Body Text"/>
    <w:basedOn w:val="Style_6_ch"/>
    <w:link w:val="Style_4"/>
    <w:rPr>
      <w:sz w:val="28"/>
    </w:rPr>
  </w:style>
  <w:style w:styleId="Style_21" w:type="paragraph">
    <w:name w:val="toc 9"/>
    <w:next w:val="Style_6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Body Text Indent"/>
    <w:basedOn w:val="Style_6"/>
    <w:link w:val="Style_22_ch"/>
    <w:pPr>
      <w:spacing w:after="120"/>
      <w:ind w:firstLine="0" w:left="283"/>
    </w:pPr>
  </w:style>
  <w:style w:styleId="Style_22_ch" w:type="character">
    <w:name w:val="Body Text Indent"/>
    <w:basedOn w:val="Style_6_ch"/>
    <w:link w:val="Style_22"/>
  </w:style>
  <w:style w:styleId="Style_23" w:type="paragraph">
    <w:name w:val="toc 8"/>
    <w:next w:val="Style_6"/>
    <w:link w:val="Style_23_ch"/>
    <w:uiPriority w:val="39"/>
    <w:pPr>
      <w:ind w:firstLine="0" w:left="1400"/>
    </w:pPr>
  </w:style>
  <w:style w:styleId="Style_23_ch" w:type="character">
    <w:name w:val="toc 8"/>
    <w:link w:val="Style_23"/>
  </w:style>
  <w:style w:styleId="Style_24" w:type="paragraph">
    <w:name w:val="toc 5"/>
    <w:next w:val="Style_6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Body Text Indent 2"/>
    <w:basedOn w:val="Style_6"/>
    <w:link w:val="Style_25_ch"/>
    <w:pPr>
      <w:spacing w:after="120" w:line="480" w:lineRule="auto"/>
      <w:ind w:firstLine="0" w:left="283"/>
    </w:pPr>
  </w:style>
  <w:style w:styleId="Style_25_ch" w:type="character">
    <w:name w:val="Body Text Indent 2"/>
    <w:basedOn w:val="Style_6_ch"/>
    <w:link w:val="Style_25"/>
  </w:style>
  <w:style w:styleId="Style_26" w:type="paragraph">
    <w:name w:val="footer"/>
    <w:basedOn w:val="Style_6"/>
    <w:link w:val="Style_26_ch"/>
    <w:pPr>
      <w:tabs>
        <w:tab w:leader="none" w:pos="4677" w:val="center"/>
        <w:tab w:leader="none" w:pos="9355" w:val="right"/>
      </w:tabs>
      <w:ind/>
    </w:pPr>
  </w:style>
  <w:style w:styleId="Style_26_ch" w:type="character">
    <w:name w:val="footer"/>
    <w:basedOn w:val="Style_6_ch"/>
    <w:link w:val="Style_26"/>
  </w:style>
  <w:style w:styleId="Style_27" w:type="paragraph">
    <w:name w:val="Subtitle"/>
    <w:next w:val="Style_6"/>
    <w:link w:val="Style_27_ch"/>
    <w:uiPriority w:val="11"/>
    <w:qFormat/>
    <w:rPr>
      <w:rFonts w:ascii="XO Thames" w:hAnsi="XO Thames"/>
      <w:i w:val="1"/>
      <w:color w:val="616161"/>
      <w:sz w:val="24"/>
    </w:rPr>
  </w:style>
  <w:style w:styleId="Style_27_ch" w:type="character">
    <w:name w:val="Subtitle"/>
    <w:link w:val="Style_27"/>
    <w:rPr>
      <w:rFonts w:ascii="XO Thames" w:hAnsi="XO Thames"/>
      <w:i w:val="1"/>
      <w:color w:val="616161"/>
      <w:sz w:val="24"/>
    </w:rPr>
  </w:style>
  <w:style w:styleId="Style_28" w:type="paragraph">
    <w:name w:val="toc 10"/>
    <w:next w:val="Style_6"/>
    <w:link w:val="Style_28_ch"/>
    <w:uiPriority w:val="39"/>
    <w:pPr>
      <w:ind w:firstLine="0" w:left="1800"/>
    </w:pPr>
  </w:style>
  <w:style w:styleId="Style_28_ch" w:type="character">
    <w:name w:val="toc 10"/>
    <w:link w:val="Style_28"/>
  </w:style>
  <w:style w:styleId="Style_5" w:type="paragraph">
    <w:name w:val="Body Text 3"/>
    <w:basedOn w:val="Style_6"/>
    <w:link w:val="Style_5_ch"/>
    <w:pPr>
      <w:ind/>
      <w:jc w:val="both"/>
    </w:pPr>
    <w:rPr>
      <w:sz w:val="28"/>
    </w:rPr>
  </w:style>
  <w:style w:styleId="Style_5_ch" w:type="character">
    <w:name w:val="Body Text 3"/>
    <w:basedOn w:val="Style_6_ch"/>
    <w:link w:val="Style_5"/>
    <w:rPr>
      <w:sz w:val="28"/>
    </w:rPr>
  </w:style>
  <w:style w:styleId="Style_29" w:type="paragraph">
    <w:name w:val="Title"/>
    <w:next w:val="Style_6"/>
    <w:link w:val="Style_29_ch"/>
    <w:uiPriority w:val="10"/>
    <w:qFormat/>
    <w:rPr>
      <w:rFonts w:ascii="XO Thames" w:hAnsi="XO Thames"/>
      <w:b w:val="1"/>
      <w:sz w:val="52"/>
    </w:rPr>
  </w:style>
  <w:style w:styleId="Style_29_ch" w:type="character">
    <w:name w:val="Title"/>
    <w:link w:val="Style_29"/>
    <w:rPr>
      <w:rFonts w:ascii="XO Thames" w:hAnsi="XO Thames"/>
      <w:b w:val="1"/>
      <w:sz w:val="52"/>
    </w:rPr>
  </w:style>
  <w:style w:styleId="Style_30" w:type="paragraph">
    <w:name w:val="heading 4"/>
    <w:next w:val="Style_6"/>
    <w:link w:val="Style_3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0_ch" w:type="character">
    <w:name w:val="heading 4"/>
    <w:link w:val="Style_30"/>
    <w:rPr>
      <w:rFonts w:ascii="XO Thames" w:hAnsi="XO Thames"/>
      <w:b w:val="1"/>
      <w:color w:val="595959"/>
      <w:sz w:val="26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31" w:type="paragraph">
    <w:name w:val="heading 2"/>
    <w:next w:val="Style_6"/>
    <w:link w:val="Style_3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1_ch" w:type="character">
    <w:name w:val="heading 2"/>
    <w:link w:val="Style_31"/>
    <w:rPr>
      <w:rFonts w:ascii="XO Thames" w:hAnsi="XO Thames"/>
      <w:b w:val="1"/>
      <w:color w:val="00A0FF"/>
      <w:sz w:val="26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&#65279;<?xml version="1.0" encoding="UTF-8"?>
<Relationships xmlns="http://schemas.openxmlformats.org/package/2006/relationships">
	<Relationship Id="rId7" Target="theme/theme1.xml" Type="http://schemas.openxmlformats.org/officeDocument/2006/relationships/theme"/>
	<Relationship Id="rId6" Target="webSettings.xml" Type="http://schemas.openxmlformats.org/officeDocument/2006/relationships/webSettings"/>
	<Relationship Id="rId5" Target="stylesWithEffects.xml" Type="http://schemas.microsoft.com/office/2007/relationships/stylesWithEffects"/>
	<Relationship Id="rId8" Target="numbering.xml" Type="http://schemas.openxmlformats.org/officeDocument/2006/relationships/numbering"/>
	<Relationship Id="rId4" Target="styles.xml" Type="http://schemas.openxmlformats.org/officeDocument/2006/relationships/styles"/>
	<Relationship Id="rId3" Target="settings.xml" Type="http://schemas.openxmlformats.org/officeDocument/2006/relationships/settings"/>
	<Relationship Id="rId2" Target="fontTable.xml" Type="http://schemas.openxmlformats.org/officeDocument/2006/relationships/fontTable"/>
	<Relationship Id="rId1" Target="header1.xml" Type="http://schemas.openxmlformats.org/officeDocument/2006/relationships/header"/><Relationship Target="media/Image1.jpeg" Type="http://schemas.openxmlformats.org/officeDocument/2006/relationships/image" Id="rId9"/>
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2022-10-03T11:02:02Z</dcterms:modified>
</cp:coreProperties>
</file>